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42" w:rsidRDefault="00E653C9" w:rsidP="00EE38B9">
      <w:pPr>
        <w:pStyle w:val="berschrift1"/>
      </w:pPr>
      <w:r w:rsidRPr="00E653C9">
        <w:t>Max. zulässige Lärmimmissionen gemäss Art. 37a LSV bei Objekten mit IGW-Überschreitung infolge der NS und mit vorhandenen, gült</w:t>
      </w:r>
      <w:r w:rsidRPr="00E653C9">
        <w:t>i</w:t>
      </w:r>
      <w:r w:rsidRPr="00E653C9">
        <w:t>gen Erleichterungen</w:t>
      </w:r>
      <w:r w:rsidR="00992795">
        <w:t xml:space="preserve"> (keine neuen Erleichterungsanträge)</w:t>
      </w:r>
    </w:p>
    <w:p w:rsidR="00301911" w:rsidRPr="00960174" w:rsidRDefault="00301911" w:rsidP="00301911">
      <w:pPr>
        <w:pStyle w:val="Fliesstext"/>
        <w:ind w:left="0"/>
        <w:rPr>
          <w:rFonts w:cs="Arial"/>
          <w:b/>
          <w:sz w:val="20"/>
        </w:rPr>
      </w:pPr>
    </w:p>
    <w:p w:rsidR="00992795" w:rsidRDefault="00992795" w:rsidP="00301911">
      <w:pPr>
        <w:pStyle w:val="Fliesstext"/>
        <w:ind w:left="0"/>
        <w:rPr>
          <w:rFonts w:cs="Arial"/>
          <w:sz w:val="20"/>
        </w:rPr>
      </w:pPr>
      <w:r>
        <w:rPr>
          <w:rFonts w:cs="Arial"/>
          <w:sz w:val="20"/>
        </w:rPr>
        <w:t>Gegenüber nachfolgenden Objekte wurden bereits im Rahmen früherer Lärmschutzverfahren Erleicht</w:t>
      </w:r>
      <w:r>
        <w:rPr>
          <w:rFonts w:cs="Arial"/>
          <w:sz w:val="20"/>
        </w:rPr>
        <w:t>e</w:t>
      </w:r>
      <w:r>
        <w:rPr>
          <w:rFonts w:cs="Arial"/>
          <w:sz w:val="20"/>
        </w:rPr>
        <w:t>rungen verfügt und maximal zulässige Belastungen festgehalten. D</w:t>
      </w:r>
      <w:r w:rsidRPr="00960174">
        <w:rPr>
          <w:rFonts w:cs="Arial"/>
          <w:sz w:val="20"/>
        </w:rPr>
        <w:t>ie vorhandenen Erleichterungen g</w:t>
      </w:r>
      <w:r w:rsidRPr="00960174">
        <w:rPr>
          <w:rFonts w:cs="Arial"/>
          <w:sz w:val="20"/>
        </w:rPr>
        <w:t>e</w:t>
      </w:r>
      <w:r w:rsidRPr="00960174">
        <w:rPr>
          <w:rFonts w:cs="Arial"/>
          <w:sz w:val="20"/>
        </w:rPr>
        <w:t>nügen</w:t>
      </w:r>
      <w:r w:rsidRPr="00992795">
        <w:rPr>
          <w:rFonts w:cs="Arial"/>
          <w:sz w:val="20"/>
        </w:rPr>
        <w:t xml:space="preserve"> </w:t>
      </w:r>
      <w:r w:rsidRPr="00960174">
        <w:rPr>
          <w:rFonts w:cs="Arial"/>
          <w:sz w:val="20"/>
        </w:rPr>
        <w:t>weiterhin</w:t>
      </w:r>
      <w:r>
        <w:rPr>
          <w:rFonts w:cs="Arial"/>
          <w:sz w:val="20"/>
        </w:rPr>
        <w:t>.</w:t>
      </w:r>
    </w:p>
    <w:p w:rsidR="00992795" w:rsidRDefault="00992795" w:rsidP="00301911">
      <w:pPr>
        <w:pStyle w:val="Fliesstext"/>
        <w:ind w:left="0"/>
        <w:rPr>
          <w:rFonts w:cs="Arial"/>
          <w:sz w:val="20"/>
        </w:rPr>
      </w:pPr>
      <w:r>
        <w:rPr>
          <w:rFonts w:cs="Arial"/>
          <w:sz w:val="20"/>
        </w:rPr>
        <w:t>Das</w:t>
      </w:r>
      <w:r w:rsidRPr="00992795">
        <w:rPr>
          <w:rFonts w:cs="Arial"/>
          <w:sz w:val="20"/>
        </w:rPr>
        <w:t xml:space="preserve"> GS UVEK </w:t>
      </w:r>
      <w:r>
        <w:rPr>
          <w:rFonts w:cs="Arial"/>
          <w:sz w:val="20"/>
        </w:rPr>
        <w:t xml:space="preserve">hält </w:t>
      </w:r>
      <w:r w:rsidRPr="00992795">
        <w:rPr>
          <w:rFonts w:cs="Arial"/>
          <w:sz w:val="20"/>
        </w:rPr>
        <w:t xml:space="preserve">die maximal zulässigen Lärmimmissionen für die Nationalstrasse </w:t>
      </w:r>
      <w:r>
        <w:rPr>
          <w:rFonts w:cs="Arial"/>
          <w:sz w:val="20"/>
        </w:rPr>
        <w:t>in diesen Fällen e</w:t>
      </w:r>
      <w:r>
        <w:rPr>
          <w:rFonts w:cs="Arial"/>
          <w:sz w:val="20"/>
        </w:rPr>
        <w:t>r</w:t>
      </w:r>
      <w:r>
        <w:rPr>
          <w:rFonts w:cs="Arial"/>
          <w:sz w:val="20"/>
        </w:rPr>
        <w:t>neut fest. Neue Erleichterungsanträge sind jedoch nicht notwendig.</w:t>
      </w:r>
    </w:p>
    <w:p w:rsidR="00090577" w:rsidRPr="00960174" w:rsidRDefault="00301911" w:rsidP="00301911">
      <w:pPr>
        <w:pStyle w:val="Fliesstext"/>
        <w:ind w:left="0"/>
        <w:rPr>
          <w:rFonts w:cs="Arial"/>
          <w:sz w:val="20"/>
        </w:rPr>
      </w:pPr>
      <w:r w:rsidRPr="00960174">
        <w:rPr>
          <w:rFonts w:cs="Arial"/>
          <w:sz w:val="20"/>
        </w:rPr>
        <w:t>Für die betroffenen Objekte ist in der nachfolgenden Tabelle jeweils die Belastung am lautesten Punkt ausgewiesen.</w:t>
      </w:r>
    </w:p>
    <w:p w:rsidR="00301911" w:rsidRPr="00960174" w:rsidRDefault="00301911" w:rsidP="00301911">
      <w:pPr>
        <w:pStyle w:val="Fliesstext"/>
        <w:ind w:left="0"/>
        <w:rPr>
          <w:rFonts w:cs="Arial"/>
          <w:b/>
          <w:sz w:val="20"/>
        </w:rPr>
      </w:pPr>
    </w:p>
    <w:p w:rsidR="00956A26" w:rsidRPr="00956A26" w:rsidRDefault="00CE1EAC" w:rsidP="00090577">
      <w:pPr>
        <w:pStyle w:val="Fliesstext"/>
        <w:spacing w:before="120"/>
        <w:ind w:left="0"/>
        <w:rPr>
          <w:rFonts w:cs="Arial"/>
          <w:b/>
          <w:sz w:val="20"/>
        </w:rPr>
      </w:pPr>
      <w:r>
        <w:rPr>
          <w:b/>
          <w:sz w:val="20"/>
        </w:rPr>
        <w:t xml:space="preserve">Liste der </w:t>
      </w:r>
      <w:r w:rsidR="00E653C9">
        <w:rPr>
          <w:b/>
          <w:sz w:val="20"/>
        </w:rPr>
        <w:t>m</w:t>
      </w:r>
      <w:r w:rsidR="00E653C9" w:rsidRPr="00E653C9">
        <w:rPr>
          <w:b/>
          <w:sz w:val="20"/>
        </w:rPr>
        <w:t>ax. zulässige</w:t>
      </w:r>
      <w:r w:rsidR="00E653C9">
        <w:rPr>
          <w:b/>
          <w:sz w:val="20"/>
        </w:rPr>
        <w:t>n</w:t>
      </w:r>
      <w:r w:rsidR="00E653C9" w:rsidRPr="00E653C9">
        <w:rPr>
          <w:b/>
          <w:sz w:val="20"/>
        </w:rPr>
        <w:t xml:space="preserve"> Lärmimmissionen gemäss Art. 37a LSV bei Objekten mit IGW-Überschreitung infolge de</w:t>
      </w:r>
      <w:r w:rsidR="00E653C9">
        <w:rPr>
          <w:b/>
          <w:sz w:val="20"/>
        </w:rPr>
        <w:t>r NS und mit vorhandenen, gülti</w:t>
      </w:r>
      <w:r w:rsidR="00E653C9" w:rsidRPr="00E653C9">
        <w:rPr>
          <w:b/>
          <w:sz w:val="20"/>
        </w:rPr>
        <w:t>gen Erleichterungen</w:t>
      </w:r>
      <w:r>
        <w:rPr>
          <w:b/>
          <w:sz w:val="20"/>
        </w:rPr>
        <w:t>.</w:t>
      </w:r>
      <w:r w:rsidRPr="00CE1EAC">
        <w:rPr>
          <w:b/>
          <w:sz w:val="20"/>
        </w:rPr>
        <w:t xml:space="preserve"> </w:t>
      </w:r>
    </w:p>
    <w:p w:rsidR="002C0703" w:rsidRPr="002C0703" w:rsidRDefault="002C0703" w:rsidP="00A05532">
      <w:pPr>
        <w:rPr>
          <w:sz w:val="20"/>
        </w:rPr>
      </w:pPr>
    </w:p>
    <w:tbl>
      <w:tblPr>
        <w:tblW w:w="9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68"/>
        <w:gridCol w:w="2167"/>
        <w:gridCol w:w="760"/>
        <w:gridCol w:w="1083"/>
        <w:gridCol w:w="567"/>
        <w:gridCol w:w="425"/>
        <w:gridCol w:w="709"/>
        <w:gridCol w:w="709"/>
        <w:gridCol w:w="709"/>
        <w:gridCol w:w="708"/>
      </w:tblGrid>
      <w:tr w:rsidR="00E653C9" w:rsidRPr="00206801" w:rsidTr="00E653C9">
        <w:trPr>
          <w:trHeight w:val="538"/>
        </w:trPr>
        <w:tc>
          <w:tcPr>
            <w:tcW w:w="1468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E653C9" w:rsidRPr="00BA0CBC" w:rsidRDefault="00E653C9" w:rsidP="00956A26">
            <w:pPr>
              <w:jc w:val="left"/>
              <w:rPr>
                <w:i/>
                <w:sz w:val="18"/>
                <w:szCs w:val="18"/>
              </w:rPr>
            </w:pPr>
            <w:r w:rsidRPr="00BA0CBC">
              <w:rPr>
                <w:i/>
                <w:sz w:val="18"/>
                <w:szCs w:val="18"/>
              </w:rPr>
              <w:t xml:space="preserve">Gebiet oder </w:t>
            </w:r>
          </w:p>
          <w:p w:rsidR="00E653C9" w:rsidRPr="00956A26" w:rsidRDefault="00E653C9" w:rsidP="00956A26">
            <w:pPr>
              <w:jc w:val="left"/>
              <w:rPr>
                <w:sz w:val="18"/>
                <w:szCs w:val="18"/>
              </w:rPr>
            </w:pPr>
            <w:r w:rsidRPr="00BA0CBC">
              <w:rPr>
                <w:i/>
                <w:sz w:val="18"/>
                <w:szCs w:val="18"/>
              </w:rPr>
              <w:t>Gemeinde</w:t>
            </w:r>
          </w:p>
        </w:tc>
        <w:tc>
          <w:tcPr>
            <w:tcW w:w="2167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sz w:val="18"/>
                <w:szCs w:val="18"/>
              </w:rPr>
            </w:pPr>
            <w:r w:rsidRPr="00956A26">
              <w:rPr>
                <w:sz w:val="18"/>
                <w:szCs w:val="18"/>
              </w:rPr>
              <w:t>Adresse</w:t>
            </w:r>
          </w:p>
        </w:tc>
        <w:tc>
          <w:tcPr>
            <w:tcW w:w="760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sz w:val="18"/>
                <w:szCs w:val="18"/>
              </w:rPr>
            </w:pPr>
            <w:r w:rsidRPr="00956A26">
              <w:rPr>
                <w:sz w:val="18"/>
                <w:szCs w:val="18"/>
              </w:rPr>
              <w:t>Parz.</w:t>
            </w:r>
            <w:r>
              <w:rPr>
                <w:sz w:val="18"/>
                <w:szCs w:val="18"/>
              </w:rPr>
              <w:t>-Nr.</w:t>
            </w:r>
          </w:p>
        </w:tc>
        <w:tc>
          <w:tcPr>
            <w:tcW w:w="1083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E653C9" w:rsidRPr="00956A26" w:rsidRDefault="00DA135A" w:rsidP="00DA135A">
            <w:pPr>
              <w:rPr>
                <w:sz w:val="18"/>
                <w:szCs w:val="18"/>
              </w:rPr>
            </w:pPr>
            <w:r w:rsidRPr="00DA135A">
              <w:rPr>
                <w:sz w:val="18"/>
                <w:szCs w:val="18"/>
              </w:rPr>
              <w:t>Gebäude -ID</w:t>
            </w:r>
          </w:p>
        </w:tc>
        <w:tc>
          <w:tcPr>
            <w:tcW w:w="567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sz w:val="18"/>
                <w:szCs w:val="18"/>
              </w:rPr>
            </w:pPr>
            <w:r w:rsidRPr="00956A26">
              <w:rPr>
                <w:sz w:val="18"/>
                <w:szCs w:val="18"/>
              </w:rPr>
              <w:t>Nutz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25" w:type="dxa"/>
            <w:vMerge w:val="restart"/>
            <w:shd w:val="clear" w:color="auto" w:fill="C0C0C0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sz w:val="18"/>
                <w:szCs w:val="18"/>
              </w:rPr>
            </w:pPr>
            <w:r w:rsidRPr="00956A26">
              <w:rPr>
                <w:sz w:val="18"/>
                <w:szCs w:val="18"/>
              </w:rPr>
              <w:t>ES</w:t>
            </w:r>
          </w:p>
        </w:tc>
        <w:tc>
          <w:tcPr>
            <w:tcW w:w="1418" w:type="dxa"/>
            <w:gridSpan w:val="2"/>
            <w:tcBorders>
              <w:bottom w:val="nil"/>
            </w:tcBorders>
            <w:shd w:val="clear" w:color="auto" w:fill="C0C0C0"/>
            <w:tcMar>
              <w:left w:w="28" w:type="dxa"/>
              <w:right w:w="28" w:type="dxa"/>
            </w:tcMar>
          </w:tcPr>
          <w:p w:rsidR="00E653C9" w:rsidRDefault="00E653C9" w:rsidP="00E653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Vorh. Max. Bel.</w:t>
            </w:r>
          </w:p>
          <w:p w:rsidR="00E653C9" w:rsidRDefault="00E653C9" w:rsidP="00E653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NS</w:t>
            </w:r>
          </w:p>
          <w:p w:rsidR="00E653C9" w:rsidRPr="00956A26" w:rsidRDefault="00E653C9" w:rsidP="00E653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 dB(A)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shd w:val="clear" w:color="auto" w:fill="C0C0C0"/>
            <w:tcMar>
              <w:left w:w="28" w:type="dxa"/>
              <w:right w:w="28" w:type="dxa"/>
            </w:tcMar>
          </w:tcPr>
          <w:p w:rsidR="00E653C9" w:rsidRDefault="00E653C9" w:rsidP="00E653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Neue Max. Bel.</w:t>
            </w:r>
          </w:p>
          <w:p w:rsidR="00E653C9" w:rsidRDefault="00E653C9" w:rsidP="00E653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NS</w:t>
            </w:r>
          </w:p>
          <w:p w:rsidR="00E653C9" w:rsidRPr="00956A26" w:rsidRDefault="00E653C9" w:rsidP="00E653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 dB(A)</w:t>
            </w:r>
          </w:p>
        </w:tc>
      </w:tr>
      <w:tr w:rsidR="00E653C9" w:rsidRPr="00206801" w:rsidTr="00E653C9">
        <w:tc>
          <w:tcPr>
            <w:tcW w:w="1468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E653C9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E653C9" w:rsidRPr="00301911" w:rsidRDefault="00E653C9" w:rsidP="00E653C9">
            <w:pPr>
              <w:jc w:val="center"/>
              <w:rPr>
                <w:sz w:val="18"/>
                <w:szCs w:val="18"/>
              </w:rPr>
            </w:pPr>
            <w:r w:rsidRPr="00301911">
              <w:rPr>
                <w:sz w:val="18"/>
                <w:szCs w:val="18"/>
              </w:rPr>
              <w:t>Tag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E653C9" w:rsidRPr="00301911" w:rsidRDefault="00E653C9" w:rsidP="00E653C9">
            <w:pPr>
              <w:jc w:val="center"/>
              <w:rPr>
                <w:sz w:val="18"/>
                <w:szCs w:val="18"/>
              </w:rPr>
            </w:pPr>
            <w:r w:rsidRPr="00301911">
              <w:rPr>
                <w:sz w:val="18"/>
                <w:szCs w:val="18"/>
              </w:rPr>
              <w:t>Nacht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E653C9" w:rsidRPr="00301911" w:rsidRDefault="00E653C9" w:rsidP="00B01C80">
            <w:pPr>
              <w:jc w:val="center"/>
              <w:rPr>
                <w:sz w:val="18"/>
                <w:szCs w:val="18"/>
              </w:rPr>
            </w:pPr>
            <w:r w:rsidRPr="00301911">
              <w:rPr>
                <w:sz w:val="18"/>
                <w:szCs w:val="18"/>
              </w:rPr>
              <w:t>Tag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E653C9" w:rsidRPr="00301911" w:rsidRDefault="00E653C9" w:rsidP="00B01C80">
            <w:pPr>
              <w:jc w:val="center"/>
              <w:rPr>
                <w:sz w:val="18"/>
                <w:szCs w:val="18"/>
              </w:rPr>
            </w:pPr>
            <w:r w:rsidRPr="00301911">
              <w:rPr>
                <w:sz w:val="18"/>
                <w:szCs w:val="18"/>
              </w:rPr>
              <w:t>Nacht</w:t>
            </w: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301911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 xml:space="preserve">Gemeinde </w:t>
            </w:r>
            <w:r>
              <w:rPr>
                <w:i/>
                <w:sz w:val="18"/>
                <w:szCs w:val="18"/>
              </w:rPr>
              <w:t>X</w:t>
            </w: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Liegenschaft X</w:t>
            </w: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7142</w:t>
            </w: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DA135A" w:rsidP="00E653C9">
            <w:pPr>
              <w:rPr>
                <w:i/>
                <w:sz w:val="18"/>
                <w:szCs w:val="18"/>
              </w:rPr>
            </w:pPr>
            <w:r w:rsidRPr="00DA135A">
              <w:rPr>
                <w:i/>
                <w:sz w:val="18"/>
                <w:szCs w:val="18"/>
              </w:rPr>
              <w:t>2885, 25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W</w:t>
            </w: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II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DC0749" w:rsidP="00E653C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67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DC0749" w:rsidP="00E653C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Default="00DC0749" w:rsidP="00E653C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61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Default="00DC0749" w:rsidP="00E653C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53</w:t>
            </w: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usw...</w:t>
            </w: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4F0354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4F0354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4F0354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FC3B9A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FC3B9A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653C9" w:rsidRPr="00206801" w:rsidTr="00E653C9">
        <w:tc>
          <w:tcPr>
            <w:tcW w:w="1468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Pr="00956A26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21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Default="00E653C9" w:rsidP="00B01C80">
            <w:pPr>
              <w:rPr>
                <w:i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Default="00E653C9" w:rsidP="00FC3B9A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left w:w="57" w:type="dxa"/>
              <w:right w:w="57" w:type="dxa"/>
            </w:tcMar>
          </w:tcPr>
          <w:p w:rsidR="00E653C9" w:rsidRDefault="00E653C9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Pr="00956A26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E653C9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:rsidR="00E653C9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:rsidR="00E653C9" w:rsidRDefault="00E653C9" w:rsidP="004F0354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D6172E" w:rsidRPr="002C0703" w:rsidRDefault="00D6172E" w:rsidP="00A05532">
      <w:pPr>
        <w:rPr>
          <w:sz w:val="20"/>
        </w:rPr>
      </w:pPr>
    </w:p>
    <w:p w:rsidR="00FF41A1" w:rsidRPr="00894A0C" w:rsidRDefault="00894A0C" w:rsidP="00F41BD1">
      <w:pPr>
        <w:rPr>
          <w:b/>
          <w:sz w:val="16"/>
          <w:szCs w:val="16"/>
        </w:rPr>
      </w:pPr>
      <w:r w:rsidRPr="00894A0C">
        <w:rPr>
          <w:b/>
          <w:sz w:val="16"/>
          <w:szCs w:val="16"/>
        </w:rPr>
        <w:t>Legende</w:t>
      </w:r>
    </w:p>
    <w:p w:rsidR="00894A0C" w:rsidRPr="00894A0C" w:rsidRDefault="00894A0C" w:rsidP="00F41BD1">
      <w:pPr>
        <w:rPr>
          <w:sz w:val="16"/>
          <w:szCs w:val="16"/>
        </w:rPr>
      </w:pPr>
      <w:r w:rsidRPr="00894A0C">
        <w:rPr>
          <w:sz w:val="16"/>
          <w:szCs w:val="16"/>
        </w:rPr>
        <w:t>Parz.-Nr.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Parzellennummer</w:t>
      </w:r>
    </w:p>
    <w:p w:rsidR="00894A0C" w:rsidRPr="00651948" w:rsidRDefault="005E7304" w:rsidP="00F41BD1">
      <w:pPr>
        <w:rPr>
          <w:sz w:val="16"/>
          <w:szCs w:val="16"/>
        </w:rPr>
      </w:pPr>
      <w:r w:rsidRPr="00DA135A">
        <w:rPr>
          <w:sz w:val="18"/>
          <w:szCs w:val="18"/>
        </w:rPr>
        <w:t>Gebäude -ID</w:t>
      </w:r>
      <w:r w:rsidR="00894A0C">
        <w:rPr>
          <w:sz w:val="16"/>
          <w:szCs w:val="16"/>
        </w:rPr>
        <w:tab/>
        <w:t xml:space="preserve">Objektidentifikator im Lärmbelastungskataster MISTRA LBK </w:t>
      </w:r>
      <w:r w:rsidR="00894A0C" w:rsidRPr="00651948">
        <w:rPr>
          <w:sz w:val="16"/>
          <w:szCs w:val="16"/>
        </w:rPr>
        <w:t>Sofortlösung</w:t>
      </w:r>
      <w:r w:rsidR="00EF79D2" w:rsidRPr="00651948">
        <w:rPr>
          <w:sz w:val="16"/>
          <w:szCs w:val="16"/>
        </w:rPr>
        <w:t xml:space="preserve">, </w:t>
      </w:r>
      <w:r w:rsidR="00EF79D2" w:rsidRPr="00651948">
        <w:rPr>
          <w:i/>
          <w:iCs/>
          <w:color w:val="0064C8"/>
          <w:sz w:val="16"/>
          <w:szCs w:val="16"/>
        </w:rPr>
        <w:t>(BFS-GemeindeNr, GebNr)</w:t>
      </w:r>
    </w:p>
    <w:p w:rsidR="00894A0C" w:rsidRPr="00894A0C" w:rsidRDefault="00894A0C" w:rsidP="00F41BD1">
      <w:pPr>
        <w:rPr>
          <w:sz w:val="16"/>
          <w:szCs w:val="16"/>
        </w:rPr>
      </w:pPr>
      <w:r w:rsidRPr="00894A0C">
        <w:rPr>
          <w:sz w:val="16"/>
          <w:szCs w:val="16"/>
        </w:rPr>
        <w:t>Nutz.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Nutzung des Objektes (W für Wohnung, B für Betrieb, S für Schule, Heime und Praxen)</w:t>
      </w:r>
    </w:p>
    <w:p w:rsidR="00894A0C" w:rsidRDefault="00894A0C" w:rsidP="00F41BD1">
      <w:pPr>
        <w:rPr>
          <w:sz w:val="16"/>
          <w:szCs w:val="16"/>
        </w:rPr>
      </w:pPr>
      <w:r w:rsidRPr="00894A0C">
        <w:rPr>
          <w:sz w:val="16"/>
          <w:szCs w:val="16"/>
        </w:rPr>
        <w:t>ES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Lärmempfindlichkeitsstufe </w:t>
      </w:r>
    </w:p>
    <w:p w:rsidR="00950474" w:rsidRPr="00894A0C" w:rsidRDefault="00950474" w:rsidP="00950474">
      <w:pPr>
        <w:ind w:left="1418" w:hanging="1418"/>
        <w:rPr>
          <w:sz w:val="16"/>
          <w:szCs w:val="16"/>
        </w:rPr>
      </w:pPr>
      <w:r>
        <w:rPr>
          <w:sz w:val="16"/>
          <w:szCs w:val="16"/>
        </w:rPr>
        <w:t>Vorh. Max.Bel</w:t>
      </w:r>
      <w:r w:rsidR="0028748B">
        <w:rPr>
          <w:sz w:val="16"/>
          <w:szCs w:val="16"/>
        </w:rPr>
        <w:t xml:space="preserve"> </w:t>
      </w:r>
      <w:r>
        <w:rPr>
          <w:sz w:val="16"/>
          <w:szCs w:val="16"/>
        </w:rPr>
        <w:tab/>
        <w:t>Vorhandene m</w:t>
      </w:r>
      <w:r w:rsidRPr="00CE1EAC">
        <w:rPr>
          <w:sz w:val="16"/>
          <w:szCs w:val="16"/>
        </w:rPr>
        <w:t xml:space="preserve">ax. zulässige Lärmimmissionen gemäss Art. </w:t>
      </w:r>
      <w:r>
        <w:rPr>
          <w:sz w:val="16"/>
          <w:szCs w:val="16"/>
        </w:rPr>
        <w:t xml:space="preserve">37a </w:t>
      </w:r>
      <w:r w:rsidRPr="00CE1EAC">
        <w:rPr>
          <w:sz w:val="16"/>
          <w:szCs w:val="16"/>
        </w:rPr>
        <w:t xml:space="preserve">LSV </w:t>
      </w:r>
      <w:r>
        <w:rPr>
          <w:sz w:val="16"/>
          <w:szCs w:val="16"/>
        </w:rPr>
        <w:t>aus vorhandener Erleichterungsverfügung</w:t>
      </w:r>
    </w:p>
    <w:p w:rsidR="00823E5E" w:rsidRDefault="00950474" w:rsidP="00CE1EAC">
      <w:pPr>
        <w:ind w:left="1418" w:hanging="1418"/>
        <w:rPr>
          <w:sz w:val="16"/>
          <w:szCs w:val="16"/>
        </w:rPr>
      </w:pPr>
      <w:r>
        <w:rPr>
          <w:sz w:val="16"/>
          <w:szCs w:val="16"/>
        </w:rPr>
        <w:t xml:space="preserve">Neue </w:t>
      </w:r>
      <w:r w:rsidR="00CE1EAC">
        <w:rPr>
          <w:sz w:val="16"/>
          <w:szCs w:val="16"/>
        </w:rPr>
        <w:t>Max.Bel</w:t>
      </w:r>
      <w:r w:rsidR="00CE1EAC">
        <w:rPr>
          <w:sz w:val="16"/>
          <w:szCs w:val="16"/>
        </w:rPr>
        <w:tab/>
      </w:r>
      <w:r>
        <w:rPr>
          <w:sz w:val="16"/>
          <w:szCs w:val="16"/>
        </w:rPr>
        <w:t>Neue m</w:t>
      </w:r>
      <w:r w:rsidR="00CE1EAC" w:rsidRPr="00CE1EAC">
        <w:rPr>
          <w:sz w:val="16"/>
          <w:szCs w:val="16"/>
        </w:rPr>
        <w:t xml:space="preserve">ax. zulässige Lärmimmissionen gemäss Art. 37a LSV </w:t>
      </w:r>
      <w:r w:rsidR="00CE1EAC">
        <w:rPr>
          <w:sz w:val="16"/>
          <w:szCs w:val="16"/>
        </w:rPr>
        <w:t>(</w:t>
      </w:r>
      <w:r w:rsidR="00301911">
        <w:rPr>
          <w:sz w:val="16"/>
          <w:szCs w:val="16"/>
        </w:rPr>
        <w:t xml:space="preserve">Lärmimmissionspegel der Nationalstrasse </w:t>
      </w:r>
      <w:r w:rsidR="0028748B">
        <w:rPr>
          <w:sz w:val="16"/>
          <w:szCs w:val="16"/>
        </w:rPr>
        <w:t>im Z</w:t>
      </w:r>
      <w:r w:rsidR="0028748B">
        <w:rPr>
          <w:sz w:val="16"/>
          <w:szCs w:val="16"/>
        </w:rPr>
        <w:t>u</w:t>
      </w:r>
      <w:r w:rsidR="0028748B">
        <w:rPr>
          <w:sz w:val="16"/>
          <w:szCs w:val="16"/>
        </w:rPr>
        <w:t xml:space="preserve">stand mit Lärmschutzprojekt </w:t>
      </w:r>
      <w:r w:rsidR="00301911">
        <w:rPr>
          <w:sz w:val="16"/>
          <w:szCs w:val="16"/>
        </w:rPr>
        <w:t>am Tag bzw. in der Nacht am lautesten Punkt, in dB(A)</w:t>
      </w:r>
      <w:r w:rsidR="00CE1EAC">
        <w:rPr>
          <w:sz w:val="16"/>
          <w:szCs w:val="16"/>
        </w:rPr>
        <w:t>)</w:t>
      </w:r>
    </w:p>
    <w:p w:rsidR="00B01C80" w:rsidRPr="000535E2" w:rsidRDefault="00B01C80" w:rsidP="00B01C80">
      <w:pPr>
        <w:autoSpaceDE w:val="0"/>
        <w:spacing w:before="120"/>
        <w:rPr>
          <w:b/>
          <w:i/>
          <w:iCs/>
          <w:color w:val="0064C8"/>
          <w:sz w:val="20"/>
        </w:rPr>
      </w:pPr>
      <w:r w:rsidRPr="000535E2">
        <w:rPr>
          <w:b/>
          <w:i/>
          <w:iCs/>
          <w:color w:val="0064C8"/>
          <w:sz w:val="20"/>
        </w:rPr>
        <w:t>Bemerkungen</w:t>
      </w:r>
    </w:p>
    <w:p w:rsidR="0012795A" w:rsidRPr="000535E2" w:rsidRDefault="00B01C80" w:rsidP="00B01C80">
      <w:pPr>
        <w:spacing w:before="120"/>
        <w:rPr>
          <w:i/>
          <w:iCs/>
          <w:color w:val="0064C8"/>
          <w:sz w:val="20"/>
        </w:rPr>
      </w:pPr>
      <w:r w:rsidRPr="000535E2">
        <w:rPr>
          <w:i/>
          <w:iCs/>
          <w:color w:val="0064C8"/>
          <w:sz w:val="20"/>
        </w:rPr>
        <w:t>Das GS UVEK hält die maximal zulässigen Lärmimmissionen für die Nationalstrasse erneut dort fest, wo die Immissionsgrenzwerte infolge der Nationalstrasse überschritten sind, jedoch die vorhandenen Erleic</w:t>
      </w:r>
      <w:r w:rsidRPr="000535E2">
        <w:rPr>
          <w:i/>
          <w:iCs/>
          <w:color w:val="0064C8"/>
          <w:sz w:val="20"/>
        </w:rPr>
        <w:t>h</w:t>
      </w:r>
      <w:r w:rsidR="0012795A" w:rsidRPr="000535E2">
        <w:rPr>
          <w:i/>
          <w:iCs/>
          <w:color w:val="0064C8"/>
          <w:sz w:val="20"/>
        </w:rPr>
        <w:t>terungen weiterhin genügen.</w:t>
      </w:r>
    </w:p>
    <w:p w:rsidR="00B01C80" w:rsidRPr="000535E2" w:rsidRDefault="00B01C80" w:rsidP="00B01C80">
      <w:pPr>
        <w:spacing w:before="120"/>
        <w:rPr>
          <w:i/>
          <w:iCs/>
          <w:color w:val="0064C8"/>
          <w:sz w:val="20"/>
        </w:rPr>
      </w:pPr>
      <w:r w:rsidRPr="000535E2">
        <w:rPr>
          <w:i/>
          <w:iCs/>
          <w:color w:val="0064C8"/>
          <w:sz w:val="20"/>
        </w:rPr>
        <w:t>Werden die bisherigen Max.Bel. unterschritten</w:t>
      </w:r>
      <w:r w:rsidR="0012795A" w:rsidRPr="000535E2">
        <w:rPr>
          <w:i/>
          <w:iCs/>
          <w:color w:val="0064C8"/>
          <w:sz w:val="20"/>
        </w:rPr>
        <w:t xml:space="preserve"> (Lr NS in der lärmkritischsten Periode mehr als </w:t>
      </w:r>
      <w:r w:rsidR="002371BC" w:rsidRPr="000535E2">
        <w:rPr>
          <w:i/>
          <w:iCs/>
          <w:color w:val="0064C8"/>
          <w:sz w:val="20"/>
        </w:rPr>
        <w:t>1</w:t>
      </w:r>
      <w:r w:rsidR="0012795A" w:rsidRPr="000535E2">
        <w:rPr>
          <w:i/>
          <w:iCs/>
          <w:color w:val="0064C8"/>
          <w:sz w:val="20"/>
        </w:rPr>
        <w:t xml:space="preserve"> dB(A) unter der vorh. Max. Bel</w:t>
      </w:r>
      <w:r w:rsidRPr="000535E2">
        <w:rPr>
          <w:i/>
          <w:iCs/>
          <w:color w:val="0064C8"/>
          <w:sz w:val="20"/>
        </w:rPr>
        <w:t>,</w:t>
      </w:r>
      <w:r w:rsidR="0012795A" w:rsidRPr="000535E2">
        <w:rPr>
          <w:i/>
          <w:iCs/>
          <w:color w:val="0064C8"/>
          <w:sz w:val="20"/>
        </w:rPr>
        <w:t xml:space="preserve">) </w:t>
      </w:r>
      <w:r w:rsidRPr="000535E2">
        <w:rPr>
          <w:i/>
          <w:iCs/>
          <w:color w:val="0064C8"/>
          <w:sz w:val="20"/>
        </w:rPr>
        <w:t>können geringere Werte angegeben werden</w:t>
      </w:r>
      <w:r w:rsidR="0012795A" w:rsidRPr="000535E2">
        <w:rPr>
          <w:i/>
          <w:iCs/>
          <w:color w:val="0064C8"/>
          <w:sz w:val="20"/>
        </w:rPr>
        <w:t>, sofern diese immer noch über den IGW liegen. Andernfalls müsste eine Aufhebung der Erleichterung beantragt werden.</w:t>
      </w:r>
    </w:p>
    <w:p w:rsidR="00992795" w:rsidRDefault="00992795" w:rsidP="00B01C80">
      <w:pPr>
        <w:spacing w:before="120"/>
        <w:rPr>
          <w:i/>
          <w:iCs/>
          <w:color w:val="0064C8"/>
          <w:sz w:val="20"/>
        </w:rPr>
      </w:pPr>
      <w:bookmarkStart w:id="0" w:name="_GoBack"/>
      <w:bookmarkEnd w:id="0"/>
    </w:p>
    <w:sectPr w:rsidR="00992795" w:rsidSect="00F55F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71" w:right="1134" w:bottom="90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BDE" w:rsidRDefault="00C87BDE">
      <w:r>
        <w:separator/>
      </w:r>
    </w:p>
  </w:endnote>
  <w:endnote w:type="continuationSeparator" w:id="0">
    <w:p w:rsidR="00C87BDE" w:rsidRDefault="00C87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DB" w:rsidRDefault="005938DB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C80" w:rsidRPr="00EE38B9" w:rsidRDefault="00C40958" w:rsidP="00EE38B9">
    <w:pPr>
      <w:pStyle w:val="Fuzeile"/>
      <w:pBdr>
        <w:top w:val="single" w:sz="6" w:space="1" w:color="auto"/>
      </w:pBdr>
      <w:tabs>
        <w:tab w:val="clear" w:pos="4536"/>
        <w:tab w:val="clear" w:pos="9072"/>
        <w:tab w:val="right" w:pos="9360"/>
      </w:tabs>
      <w:spacing w:line="240" w:lineRule="exact"/>
      <w:rPr>
        <w:sz w:val="16"/>
        <w:szCs w:val="16"/>
      </w:rPr>
    </w:pPr>
    <w:r w:rsidRPr="001A2A33">
      <w:rPr>
        <w:rStyle w:val="Seitenzahl"/>
        <w:sz w:val="16"/>
        <w:szCs w:val="16"/>
      </w:rPr>
      <w:fldChar w:fldCharType="begin"/>
    </w:r>
    <w:r w:rsidR="00B01C80" w:rsidRPr="001A2A33">
      <w:rPr>
        <w:rStyle w:val="Seitenzahl"/>
        <w:sz w:val="16"/>
        <w:szCs w:val="16"/>
      </w:rPr>
      <w:instrText xml:space="preserve"> FILENAME </w:instrText>
    </w:r>
    <w:r w:rsidRPr="001A2A33">
      <w:rPr>
        <w:rStyle w:val="Seitenzahl"/>
        <w:sz w:val="16"/>
        <w:szCs w:val="16"/>
      </w:rPr>
      <w:fldChar w:fldCharType="separate"/>
    </w:r>
    <w:r w:rsidR="005938DB">
      <w:rPr>
        <w:rStyle w:val="Seitenzahl"/>
        <w:noProof/>
        <w:sz w:val="16"/>
        <w:szCs w:val="16"/>
      </w:rPr>
      <w:t>AP Laerm_Muster_Anh.4.4_MaxBel mit Erleichterung_V1.2</w:t>
    </w:r>
    <w:r w:rsidRPr="001A2A33">
      <w:rPr>
        <w:rStyle w:val="Seitenzahl"/>
        <w:sz w:val="16"/>
        <w:szCs w:val="16"/>
      </w:rPr>
      <w:fldChar w:fldCharType="end"/>
    </w:r>
    <w:r w:rsidR="00B01C80">
      <w:rPr>
        <w:rStyle w:val="Seitenzahl"/>
        <w:sz w:val="16"/>
        <w:szCs w:val="16"/>
      </w:rPr>
      <w:t xml:space="preserve">, Aegerter &amp; </w:t>
    </w:r>
    <w:r w:rsidR="00B01C80" w:rsidRPr="00993EE7">
      <w:rPr>
        <w:rStyle w:val="Seitenzahl"/>
        <w:sz w:val="16"/>
        <w:szCs w:val="16"/>
      </w:rPr>
      <w:t xml:space="preserve">Bosshardt AG, L. Rey, </w:t>
    </w:r>
    <w:r w:rsidR="005938DB">
      <w:rPr>
        <w:rStyle w:val="Seitenzahl"/>
        <w:sz w:val="16"/>
        <w:szCs w:val="16"/>
      </w:rPr>
      <w:t>30</w:t>
    </w:r>
    <w:r w:rsidR="000535E2">
      <w:rPr>
        <w:rStyle w:val="Seitenzahl"/>
        <w:sz w:val="16"/>
        <w:szCs w:val="16"/>
      </w:rPr>
      <w:t>.04.2014</w:t>
    </w:r>
    <w:r w:rsidR="00B01C80" w:rsidRPr="00D75C86">
      <w:rPr>
        <w:rStyle w:val="Seitenzahl"/>
        <w:sz w:val="16"/>
        <w:szCs w:val="16"/>
      </w:rPr>
      <w:tab/>
    </w:r>
    <w:r w:rsidR="00B01C80" w:rsidRPr="005B2112">
      <w:rPr>
        <w:sz w:val="18"/>
        <w:szCs w:val="18"/>
      </w:rPr>
      <w:t xml:space="preserve">Seite </w:t>
    </w:r>
    <w:r w:rsidRPr="005B2112">
      <w:rPr>
        <w:rStyle w:val="Seitenzahl"/>
        <w:szCs w:val="18"/>
      </w:rPr>
      <w:fldChar w:fldCharType="begin"/>
    </w:r>
    <w:r w:rsidR="00B01C80" w:rsidRPr="005B2112">
      <w:rPr>
        <w:rStyle w:val="Seitenzahl"/>
        <w:szCs w:val="18"/>
      </w:rPr>
      <w:instrText xml:space="preserve"> PAGE </w:instrText>
    </w:r>
    <w:r w:rsidRPr="005B2112">
      <w:rPr>
        <w:rStyle w:val="Seitenzahl"/>
        <w:szCs w:val="18"/>
      </w:rPr>
      <w:fldChar w:fldCharType="separate"/>
    </w:r>
    <w:r w:rsidR="00C87BDE">
      <w:rPr>
        <w:rStyle w:val="Seitenzahl"/>
        <w:noProof/>
        <w:szCs w:val="18"/>
      </w:rPr>
      <w:t>1</w:t>
    </w:r>
    <w:r w:rsidRPr="005B2112">
      <w:rPr>
        <w:rStyle w:val="Seitenzahl"/>
        <w:szCs w:val="18"/>
      </w:rPr>
      <w:fldChar w:fldCharType="end"/>
    </w:r>
    <w:r w:rsidR="00B01C80" w:rsidRPr="005B2112">
      <w:rPr>
        <w:rStyle w:val="Seitenzahl"/>
        <w:szCs w:val="18"/>
      </w:rPr>
      <w:t xml:space="preserve"> von </w:t>
    </w:r>
    <w:r w:rsidRPr="005B2112">
      <w:rPr>
        <w:rStyle w:val="Seitenzahl"/>
        <w:szCs w:val="18"/>
      </w:rPr>
      <w:fldChar w:fldCharType="begin"/>
    </w:r>
    <w:r w:rsidR="00B01C80" w:rsidRPr="005B2112">
      <w:rPr>
        <w:rStyle w:val="Seitenzahl"/>
        <w:szCs w:val="18"/>
      </w:rPr>
      <w:instrText xml:space="preserve"> NUMPAGES </w:instrText>
    </w:r>
    <w:r w:rsidRPr="005B2112">
      <w:rPr>
        <w:rStyle w:val="Seitenzahl"/>
        <w:szCs w:val="18"/>
      </w:rPr>
      <w:fldChar w:fldCharType="separate"/>
    </w:r>
    <w:r w:rsidR="00C87BDE">
      <w:rPr>
        <w:rStyle w:val="Seitenzahl"/>
        <w:noProof/>
        <w:szCs w:val="18"/>
      </w:rPr>
      <w:t>1</w:t>
    </w:r>
    <w:r w:rsidRPr="005B2112">
      <w:rPr>
        <w:rStyle w:val="Seitenzahl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DB" w:rsidRDefault="005938DB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BDE" w:rsidRDefault="00C87BDE">
      <w:r>
        <w:separator/>
      </w:r>
    </w:p>
  </w:footnote>
  <w:footnote w:type="continuationSeparator" w:id="0">
    <w:p w:rsidR="00C87BDE" w:rsidRDefault="00C87B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DB" w:rsidRDefault="005938DB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C80" w:rsidRPr="00993EE7" w:rsidRDefault="00B01C80" w:rsidP="00EE38B9">
    <w:pPr>
      <w:pStyle w:val="Kopfzeile"/>
      <w:pBdr>
        <w:bottom w:val="single" w:sz="4" w:space="1" w:color="auto"/>
      </w:pBdr>
      <w:tabs>
        <w:tab w:val="clear" w:pos="9072"/>
        <w:tab w:val="right" w:pos="9356"/>
      </w:tabs>
      <w:spacing w:line="240" w:lineRule="exact"/>
      <w:jc w:val="left"/>
      <w:rPr>
        <w:b/>
        <w:sz w:val="20"/>
      </w:rPr>
    </w:pPr>
    <w:r w:rsidRPr="00993EE7">
      <w:rPr>
        <w:sz w:val="15"/>
        <w:szCs w:val="15"/>
      </w:rPr>
      <w:t>Nationalstrassen NXX  /  Ausführungsprojekt Lärmschutz  /  999999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b/>
        <w:sz w:val="20"/>
      </w:rPr>
      <w:t>Anhang 4.4</w:t>
    </w:r>
  </w:p>
  <w:p w:rsidR="00B01C80" w:rsidRPr="00993EE7" w:rsidRDefault="00B01C80" w:rsidP="00EE38B9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5"/>
        <w:szCs w:val="15"/>
      </w:rPr>
    </w:pPr>
    <w:r w:rsidRPr="00993EE7">
      <w:rPr>
        <w:sz w:val="15"/>
        <w:szCs w:val="15"/>
      </w:rPr>
      <w:t>BERICHT (STRASSEN-) LÄRMSCHUTZPROJEKT  -  Abschnitt NXX/XX Anschluss Alpha – Anschluss Beta</w:t>
    </w:r>
  </w:p>
  <w:p w:rsidR="00B01C80" w:rsidRPr="00EB5CE7" w:rsidRDefault="00B01C80" w:rsidP="00EB5CE7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8"/>
        <w:szCs w:val="18"/>
      </w:rPr>
    </w:pPr>
    <w:r>
      <w:rPr>
        <w:szCs w:val="22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DB" w:rsidRDefault="005938DB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6C45BBA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spacing w:val="-1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3132057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1CC74DE"/>
    <w:multiLevelType w:val="hybridMultilevel"/>
    <w:tmpl w:val="6D02811E"/>
    <w:lvl w:ilvl="0" w:tplc="B3E6109C">
      <w:start w:val="1"/>
      <w:numFmt w:val="bullet"/>
      <w:pStyle w:val="AufzhlungFliesstext"/>
      <w:lvlText w:val="–"/>
      <w:lvlJc w:val="left"/>
      <w:pPr>
        <w:tabs>
          <w:tab w:val="num" w:pos="1134"/>
        </w:tabs>
        <w:ind w:left="1134" w:hanging="425"/>
      </w:pPr>
      <w:rPr>
        <w:rFonts w:ascii="Arial" w:hAnsi="Aria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C25453"/>
    <w:multiLevelType w:val="hybridMultilevel"/>
    <w:tmpl w:val="7678788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001"/>
  <w:defaultTabStop w:val="709"/>
  <w:autoHyphenation/>
  <w:hyphenationZone w:val="28"/>
  <w:drawingGridHorizontalSpacing w:val="6"/>
  <w:drawingGridVerticalSpacing w:val="6"/>
  <w:characterSpacingControl w:val="doNotCompress"/>
  <w:savePreviewPicture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833C62"/>
    <w:rsid w:val="00001773"/>
    <w:rsid w:val="00015F0E"/>
    <w:rsid w:val="00023432"/>
    <w:rsid w:val="00025D86"/>
    <w:rsid w:val="00030F55"/>
    <w:rsid w:val="00045FB3"/>
    <w:rsid w:val="00047279"/>
    <w:rsid w:val="000535E2"/>
    <w:rsid w:val="000552E1"/>
    <w:rsid w:val="00056472"/>
    <w:rsid w:val="00064BAF"/>
    <w:rsid w:val="000708C0"/>
    <w:rsid w:val="0007159F"/>
    <w:rsid w:val="00074812"/>
    <w:rsid w:val="000844B9"/>
    <w:rsid w:val="00085B52"/>
    <w:rsid w:val="0008680C"/>
    <w:rsid w:val="00090577"/>
    <w:rsid w:val="00091138"/>
    <w:rsid w:val="0009161C"/>
    <w:rsid w:val="000A08A0"/>
    <w:rsid w:val="000A5469"/>
    <w:rsid w:val="000C0512"/>
    <w:rsid w:val="000E4AB9"/>
    <w:rsid w:val="000F0A85"/>
    <w:rsid w:val="001050B4"/>
    <w:rsid w:val="00111A36"/>
    <w:rsid w:val="00114F55"/>
    <w:rsid w:val="00120177"/>
    <w:rsid w:val="00126796"/>
    <w:rsid w:val="0012795A"/>
    <w:rsid w:val="001440AD"/>
    <w:rsid w:val="00145BA1"/>
    <w:rsid w:val="00147441"/>
    <w:rsid w:val="0016138E"/>
    <w:rsid w:val="00163D56"/>
    <w:rsid w:val="0017049C"/>
    <w:rsid w:val="0018111A"/>
    <w:rsid w:val="001A2A33"/>
    <w:rsid w:val="001A334C"/>
    <w:rsid w:val="001A6A01"/>
    <w:rsid w:val="001C1C37"/>
    <w:rsid w:val="001D061C"/>
    <w:rsid w:val="001D38FC"/>
    <w:rsid w:val="001D5BA1"/>
    <w:rsid w:val="001E5689"/>
    <w:rsid w:val="001E633F"/>
    <w:rsid w:val="001F1303"/>
    <w:rsid w:val="001F3702"/>
    <w:rsid w:val="00206801"/>
    <w:rsid w:val="00217FB6"/>
    <w:rsid w:val="00220B80"/>
    <w:rsid w:val="00221C4C"/>
    <w:rsid w:val="00227EE9"/>
    <w:rsid w:val="002371BC"/>
    <w:rsid w:val="0024056D"/>
    <w:rsid w:val="00240A48"/>
    <w:rsid w:val="00240F30"/>
    <w:rsid w:val="00254985"/>
    <w:rsid w:val="002642BA"/>
    <w:rsid w:val="00272185"/>
    <w:rsid w:val="0028748B"/>
    <w:rsid w:val="002A328D"/>
    <w:rsid w:val="002A41C6"/>
    <w:rsid w:val="002C0703"/>
    <w:rsid w:val="002C0779"/>
    <w:rsid w:val="002C4233"/>
    <w:rsid w:val="002C4DAC"/>
    <w:rsid w:val="002C72A0"/>
    <w:rsid w:val="002E2D1D"/>
    <w:rsid w:val="002F0BE8"/>
    <w:rsid w:val="002F5132"/>
    <w:rsid w:val="00301911"/>
    <w:rsid w:val="00311E73"/>
    <w:rsid w:val="00351BDD"/>
    <w:rsid w:val="003632CE"/>
    <w:rsid w:val="00363DE3"/>
    <w:rsid w:val="00381025"/>
    <w:rsid w:val="0039006C"/>
    <w:rsid w:val="003904F9"/>
    <w:rsid w:val="00391E0F"/>
    <w:rsid w:val="00394A52"/>
    <w:rsid w:val="003B01D8"/>
    <w:rsid w:val="003B1985"/>
    <w:rsid w:val="003B249D"/>
    <w:rsid w:val="003C2C8F"/>
    <w:rsid w:val="003D2241"/>
    <w:rsid w:val="003F11EE"/>
    <w:rsid w:val="003F154F"/>
    <w:rsid w:val="00411752"/>
    <w:rsid w:val="004173BA"/>
    <w:rsid w:val="00430B37"/>
    <w:rsid w:val="00446A72"/>
    <w:rsid w:val="0046638A"/>
    <w:rsid w:val="0047493A"/>
    <w:rsid w:val="00485F78"/>
    <w:rsid w:val="004A2136"/>
    <w:rsid w:val="004A3BF1"/>
    <w:rsid w:val="004A6675"/>
    <w:rsid w:val="004A68F8"/>
    <w:rsid w:val="004A6E8A"/>
    <w:rsid w:val="004B2597"/>
    <w:rsid w:val="004B28FF"/>
    <w:rsid w:val="004C3BA1"/>
    <w:rsid w:val="004C70B2"/>
    <w:rsid w:val="004D2CCB"/>
    <w:rsid w:val="004D6A79"/>
    <w:rsid w:val="004E0490"/>
    <w:rsid w:val="004E7106"/>
    <w:rsid w:val="004F0354"/>
    <w:rsid w:val="004F559A"/>
    <w:rsid w:val="005036F9"/>
    <w:rsid w:val="00523728"/>
    <w:rsid w:val="005244D8"/>
    <w:rsid w:val="005321EF"/>
    <w:rsid w:val="00533BBF"/>
    <w:rsid w:val="00556CD7"/>
    <w:rsid w:val="00585192"/>
    <w:rsid w:val="005938DB"/>
    <w:rsid w:val="005972BC"/>
    <w:rsid w:val="005A22CB"/>
    <w:rsid w:val="005A2CCF"/>
    <w:rsid w:val="005B2112"/>
    <w:rsid w:val="005C101D"/>
    <w:rsid w:val="005C5329"/>
    <w:rsid w:val="005D3AB9"/>
    <w:rsid w:val="005E489A"/>
    <w:rsid w:val="005E599F"/>
    <w:rsid w:val="005E7304"/>
    <w:rsid w:val="005F445F"/>
    <w:rsid w:val="00602346"/>
    <w:rsid w:val="00603BA4"/>
    <w:rsid w:val="00614CF9"/>
    <w:rsid w:val="00615703"/>
    <w:rsid w:val="00641F6C"/>
    <w:rsid w:val="006454D2"/>
    <w:rsid w:val="006517B1"/>
    <w:rsid w:val="00651948"/>
    <w:rsid w:val="00674661"/>
    <w:rsid w:val="00674ABB"/>
    <w:rsid w:val="0069077F"/>
    <w:rsid w:val="006B4A46"/>
    <w:rsid w:val="006B5DA7"/>
    <w:rsid w:val="006C2E5B"/>
    <w:rsid w:val="006C3903"/>
    <w:rsid w:val="006C5CB1"/>
    <w:rsid w:val="006C6D9E"/>
    <w:rsid w:val="006E1FE7"/>
    <w:rsid w:val="00724035"/>
    <w:rsid w:val="00724BF6"/>
    <w:rsid w:val="00727254"/>
    <w:rsid w:val="00736CAB"/>
    <w:rsid w:val="007376F0"/>
    <w:rsid w:val="007503D8"/>
    <w:rsid w:val="007522F1"/>
    <w:rsid w:val="00752815"/>
    <w:rsid w:val="00754459"/>
    <w:rsid w:val="00760001"/>
    <w:rsid w:val="00760C6F"/>
    <w:rsid w:val="0076150A"/>
    <w:rsid w:val="00765D03"/>
    <w:rsid w:val="00765D32"/>
    <w:rsid w:val="007662D4"/>
    <w:rsid w:val="007831F9"/>
    <w:rsid w:val="00785AA5"/>
    <w:rsid w:val="007B45A7"/>
    <w:rsid w:val="007C173A"/>
    <w:rsid w:val="007D1A78"/>
    <w:rsid w:val="007D211F"/>
    <w:rsid w:val="007D26AD"/>
    <w:rsid w:val="007D5E16"/>
    <w:rsid w:val="007F636F"/>
    <w:rsid w:val="0080228A"/>
    <w:rsid w:val="00805359"/>
    <w:rsid w:val="00805BE7"/>
    <w:rsid w:val="00806B8A"/>
    <w:rsid w:val="00815A66"/>
    <w:rsid w:val="00823E5E"/>
    <w:rsid w:val="00824576"/>
    <w:rsid w:val="00826786"/>
    <w:rsid w:val="00826B4E"/>
    <w:rsid w:val="00833C62"/>
    <w:rsid w:val="00850007"/>
    <w:rsid w:val="00857409"/>
    <w:rsid w:val="0086296E"/>
    <w:rsid w:val="0087126C"/>
    <w:rsid w:val="00874AE4"/>
    <w:rsid w:val="0088095C"/>
    <w:rsid w:val="00883FCF"/>
    <w:rsid w:val="00887A8F"/>
    <w:rsid w:val="00894A0C"/>
    <w:rsid w:val="008B0314"/>
    <w:rsid w:val="008D443E"/>
    <w:rsid w:val="008E2C2A"/>
    <w:rsid w:val="008F4416"/>
    <w:rsid w:val="0090116F"/>
    <w:rsid w:val="00902831"/>
    <w:rsid w:val="00902ECE"/>
    <w:rsid w:val="00912B9B"/>
    <w:rsid w:val="00916B99"/>
    <w:rsid w:val="00924C5C"/>
    <w:rsid w:val="00926AE6"/>
    <w:rsid w:val="00930535"/>
    <w:rsid w:val="00933061"/>
    <w:rsid w:val="00941D5A"/>
    <w:rsid w:val="00945ADA"/>
    <w:rsid w:val="00950474"/>
    <w:rsid w:val="00951683"/>
    <w:rsid w:val="00956A26"/>
    <w:rsid w:val="00956CCB"/>
    <w:rsid w:val="00960174"/>
    <w:rsid w:val="00961A63"/>
    <w:rsid w:val="00962322"/>
    <w:rsid w:val="0097772E"/>
    <w:rsid w:val="00992795"/>
    <w:rsid w:val="009A2770"/>
    <w:rsid w:val="009B3FE4"/>
    <w:rsid w:val="009C15D5"/>
    <w:rsid w:val="009C5204"/>
    <w:rsid w:val="009C7068"/>
    <w:rsid w:val="009D1FB3"/>
    <w:rsid w:val="009D696C"/>
    <w:rsid w:val="009F0ABF"/>
    <w:rsid w:val="00A05532"/>
    <w:rsid w:val="00A16FC7"/>
    <w:rsid w:val="00A264F4"/>
    <w:rsid w:val="00A31FBC"/>
    <w:rsid w:val="00A34734"/>
    <w:rsid w:val="00A546F3"/>
    <w:rsid w:val="00A61338"/>
    <w:rsid w:val="00A6204C"/>
    <w:rsid w:val="00A744BA"/>
    <w:rsid w:val="00A7795D"/>
    <w:rsid w:val="00A83B64"/>
    <w:rsid w:val="00A8428D"/>
    <w:rsid w:val="00A938FC"/>
    <w:rsid w:val="00AB3113"/>
    <w:rsid w:val="00AD271A"/>
    <w:rsid w:val="00AD605A"/>
    <w:rsid w:val="00AE6E9B"/>
    <w:rsid w:val="00AF6DD0"/>
    <w:rsid w:val="00B01C80"/>
    <w:rsid w:val="00B02442"/>
    <w:rsid w:val="00B0446B"/>
    <w:rsid w:val="00B14F09"/>
    <w:rsid w:val="00B17B51"/>
    <w:rsid w:val="00B20CDA"/>
    <w:rsid w:val="00B227C6"/>
    <w:rsid w:val="00B248C2"/>
    <w:rsid w:val="00B30164"/>
    <w:rsid w:val="00B3417A"/>
    <w:rsid w:val="00B67B73"/>
    <w:rsid w:val="00B72A2D"/>
    <w:rsid w:val="00B86331"/>
    <w:rsid w:val="00B87A74"/>
    <w:rsid w:val="00B94AF4"/>
    <w:rsid w:val="00BA0CBC"/>
    <w:rsid w:val="00BA3F2B"/>
    <w:rsid w:val="00BA6DA9"/>
    <w:rsid w:val="00BB04AB"/>
    <w:rsid w:val="00BB1605"/>
    <w:rsid w:val="00BB4F9D"/>
    <w:rsid w:val="00BC3874"/>
    <w:rsid w:val="00BC3D8F"/>
    <w:rsid w:val="00BC586B"/>
    <w:rsid w:val="00BC676F"/>
    <w:rsid w:val="00BE1EA3"/>
    <w:rsid w:val="00BE3F25"/>
    <w:rsid w:val="00C13E71"/>
    <w:rsid w:val="00C14F7A"/>
    <w:rsid w:val="00C23C93"/>
    <w:rsid w:val="00C25644"/>
    <w:rsid w:val="00C2651F"/>
    <w:rsid w:val="00C26F0F"/>
    <w:rsid w:val="00C309C9"/>
    <w:rsid w:val="00C40958"/>
    <w:rsid w:val="00C41C9B"/>
    <w:rsid w:val="00C54A7B"/>
    <w:rsid w:val="00C65978"/>
    <w:rsid w:val="00C71C11"/>
    <w:rsid w:val="00C83133"/>
    <w:rsid w:val="00C84DF6"/>
    <w:rsid w:val="00C87BDE"/>
    <w:rsid w:val="00C91F9C"/>
    <w:rsid w:val="00CB043E"/>
    <w:rsid w:val="00CC5906"/>
    <w:rsid w:val="00CD53B8"/>
    <w:rsid w:val="00CE1EAC"/>
    <w:rsid w:val="00CE392C"/>
    <w:rsid w:val="00CE430B"/>
    <w:rsid w:val="00D05477"/>
    <w:rsid w:val="00D15216"/>
    <w:rsid w:val="00D22D65"/>
    <w:rsid w:val="00D40989"/>
    <w:rsid w:val="00D41C84"/>
    <w:rsid w:val="00D5345C"/>
    <w:rsid w:val="00D57F41"/>
    <w:rsid w:val="00D6172E"/>
    <w:rsid w:val="00D641C4"/>
    <w:rsid w:val="00D64E54"/>
    <w:rsid w:val="00D81035"/>
    <w:rsid w:val="00D81F10"/>
    <w:rsid w:val="00D823BD"/>
    <w:rsid w:val="00D82B6B"/>
    <w:rsid w:val="00D905C4"/>
    <w:rsid w:val="00DA135A"/>
    <w:rsid w:val="00DB09C0"/>
    <w:rsid w:val="00DC0749"/>
    <w:rsid w:val="00DE0893"/>
    <w:rsid w:val="00DE42BC"/>
    <w:rsid w:val="00DF0309"/>
    <w:rsid w:val="00E05F39"/>
    <w:rsid w:val="00E158DE"/>
    <w:rsid w:val="00E15903"/>
    <w:rsid w:val="00E266AC"/>
    <w:rsid w:val="00E500F1"/>
    <w:rsid w:val="00E5402C"/>
    <w:rsid w:val="00E61D2A"/>
    <w:rsid w:val="00E653C9"/>
    <w:rsid w:val="00E711D8"/>
    <w:rsid w:val="00E73367"/>
    <w:rsid w:val="00E751AC"/>
    <w:rsid w:val="00E808E5"/>
    <w:rsid w:val="00EA18F8"/>
    <w:rsid w:val="00EA1D66"/>
    <w:rsid w:val="00EB5CE7"/>
    <w:rsid w:val="00EC040F"/>
    <w:rsid w:val="00EC54BA"/>
    <w:rsid w:val="00ED322D"/>
    <w:rsid w:val="00EE38B9"/>
    <w:rsid w:val="00EE4FB2"/>
    <w:rsid w:val="00EF32CC"/>
    <w:rsid w:val="00EF7108"/>
    <w:rsid w:val="00EF79D2"/>
    <w:rsid w:val="00F052CB"/>
    <w:rsid w:val="00F17CEA"/>
    <w:rsid w:val="00F20FC3"/>
    <w:rsid w:val="00F23A05"/>
    <w:rsid w:val="00F37768"/>
    <w:rsid w:val="00F37F56"/>
    <w:rsid w:val="00F41BD1"/>
    <w:rsid w:val="00F55F5B"/>
    <w:rsid w:val="00F71287"/>
    <w:rsid w:val="00F71E97"/>
    <w:rsid w:val="00F844EE"/>
    <w:rsid w:val="00F93541"/>
    <w:rsid w:val="00F96997"/>
    <w:rsid w:val="00FB1DFA"/>
    <w:rsid w:val="00FB5F6A"/>
    <w:rsid w:val="00FC0C2B"/>
    <w:rsid w:val="00FC3B9A"/>
    <w:rsid w:val="00FD36FC"/>
    <w:rsid w:val="00FE37B4"/>
    <w:rsid w:val="00FE37C5"/>
    <w:rsid w:val="00FF30D9"/>
    <w:rsid w:val="00FF4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EE38B9"/>
    <w:pPr>
      <w:keepNext/>
      <w:spacing w:line="240" w:lineRule="auto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gitternetz">
    <w:name w:val="Table Grid"/>
    <w:basedOn w:val="NormaleTabelle"/>
    <w:rsid w:val="004173BA"/>
    <w:pPr>
      <w:spacing w:line="280" w:lineRule="exac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EE38B9"/>
    <w:pPr>
      <w:keepNext/>
      <w:spacing w:line="240" w:lineRule="auto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173BA"/>
    <w:pPr>
      <w:spacing w:line="280" w:lineRule="exac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1CA8D-98B2-49A1-B443-2A0661F49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1937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Technischer Bericht</vt:lpstr>
      <vt:lpstr>Max. zulässige Lärmimmissionen gemäss Art. 37a LSV bei Objekten mit IGW-Überschr</vt:lpstr>
      <vt:lpstr>Technischer Bericht</vt:lpstr>
    </vt:vector>
  </TitlesOfParts>
  <Company>Aegerter &amp; Bosshardt AG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Technischer Bericht</dc:title>
  <dc:subject>Dokumentenvorlage</dc:subject>
  <dc:creator>Rey Lionel</dc:creator>
  <cp:lastModifiedBy>Maria Balmer</cp:lastModifiedBy>
  <cp:revision>15</cp:revision>
  <cp:lastPrinted>2014-04-08T13:45:00Z</cp:lastPrinted>
  <dcterms:created xsi:type="dcterms:W3CDTF">2014-04-02T15:39:00Z</dcterms:created>
  <dcterms:modified xsi:type="dcterms:W3CDTF">2014-04-30T20:16:00Z</dcterms:modified>
</cp:coreProperties>
</file>